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517" w:rsidRDefault="00140517" w:rsidP="00140517">
      <w:pPr>
        <w:jc w:val="center"/>
      </w:pPr>
      <w:r>
        <w:rPr>
          <w:lang w:val="ru-RU"/>
        </w:rPr>
        <w:t xml:space="preserve">                       </w:t>
      </w:r>
      <w:r>
        <w:rPr>
          <w:rFonts w:ascii="Cambria" w:eastAsia="Calibri" w:hAnsi="Cambria"/>
          <w:b/>
          <w:color w:val="0070C0"/>
          <w:sz w:val="28"/>
          <w:szCs w:val="28"/>
        </w:rPr>
        <w:t>ИЗНАЧАЛЬНО ВЫШЕСТОЯЩИЙ ДОМ ИЗНАЧАЛЬНО ВЫШЕСТОЯЩЕГО ОТЦА</w:t>
      </w:r>
    </w:p>
    <w:p w:rsidR="00140517" w:rsidRDefault="00140517" w:rsidP="00140517">
      <w:pPr>
        <w:jc w:val="center"/>
        <w:rPr>
          <w:rFonts w:ascii="Cambria" w:eastAsia="Calibri" w:hAnsi="Cambria"/>
          <w:b/>
          <w:color w:val="0070C0"/>
          <w:sz w:val="28"/>
          <w:szCs w:val="28"/>
        </w:rPr>
      </w:pPr>
    </w:p>
    <w:p w:rsidR="00140517" w:rsidRDefault="00140517" w:rsidP="00140517">
      <w:pPr>
        <w:jc w:val="right"/>
      </w:pPr>
      <w:r>
        <w:t>Изначальная Высшего ИВДИВО-космического отдела физического тела ИВО</w:t>
      </w:r>
    </w:p>
    <w:p w:rsidR="00140517" w:rsidRDefault="00140517" w:rsidP="00140517">
      <w:pPr>
        <w:jc w:val="right"/>
      </w:pPr>
      <w:r>
        <w:t xml:space="preserve"> ИВАС Константы, Изначальный-Секретарь прасинтеза ИВАС Кут Хуми</w:t>
      </w:r>
      <w:r>
        <w:rPr>
          <w:lang w:val="ru-RU"/>
        </w:rPr>
        <w:t>, подразделение ИВДИВО Кишинев, Молдова</w:t>
      </w:r>
    </w:p>
    <w:p w:rsidR="00140517" w:rsidRDefault="00140517" w:rsidP="00140517">
      <w:pPr>
        <w:jc w:val="right"/>
        <w:rPr>
          <w:lang w:val="ru-RU"/>
        </w:rPr>
      </w:pPr>
      <w:r>
        <w:rPr>
          <w:lang w:val="ru-RU"/>
        </w:rPr>
        <w:t>Левинская Елена</w:t>
      </w:r>
    </w:p>
    <w:p w:rsidR="00140517" w:rsidRDefault="00140517" w:rsidP="00140517">
      <w:pPr>
        <w:jc w:val="right"/>
      </w:pPr>
      <w:hyperlink r:id="rId4" w:history="1">
        <w:r>
          <w:rPr>
            <w:rStyle w:val="a3"/>
            <w:rFonts w:ascii="Cambria" w:eastAsia="Calibri" w:hAnsi="Cambria"/>
            <w:sz w:val="28"/>
            <w:szCs w:val="28"/>
            <w:lang w:val="ru-RU"/>
          </w:rPr>
          <w:t>popova9999@gmail.com</w:t>
        </w:r>
      </w:hyperlink>
    </w:p>
    <w:p w:rsidR="00140517" w:rsidRDefault="00140517" w:rsidP="00140517">
      <w:pPr>
        <w:jc w:val="right"/>
      </w:pPr>
      <w:r>
        <w:t>26.02.2026</w:t>
      </w:r>
    </w:p>
    <w:p w:rsidR="00140517" w:rsidRDefault="00140517" w:rsidP="00140517">
      <w:pPr>
        <w:jc w:val="right"/>
      </w:pPr>
    </w:p>
    <w:p w:rsidR="00140517" w:rsidRDefault="00140517" w:rsidP="00140517">
      <w:pPr>
        <w:jc w:val="center"/>
        <w:rPr>
          <w:b/>
          <w:sz w:val="28"/>
          <w:szCs w:val="28"/>
        </w:rPr>
      </w:pPr>
      <w:r>
        <w:rPr>
          <w:b/>
          <w:sz w:val="28"/>
          <w:szCs w:val="28"/>
        </w:rPr>
        <w:t>Тезис</w:t>
      </w:r>
    </w:p>
    <w:p w:rsidR="00140517" w:rsidRDefault="00140517" w:rsidP="00140517">
      <w:pPr>
        <w:pStyle w:val="Standard"/>
        <w:jc w:val="center"/>
        <w:rPr>
          <w:b/>
          <w:lang w:val="ru-RU"/>
        </w:rPr>
      </w:pPr>
      <w:r>
        <w:rPr>
          <w:b/>
          <w:lang w:val="ru-RU"/>
        </w:rPr>
        <w:t>Внутренняя цивилизованность на основе образования</w:t>
      </w:r>
    </w:p>
    <w:p w:rsidR="00140517" w:rsidRDefault="00140517" w:rsidP="00140517">
      <w:pPr>
        <w:pStyle w:val="Standard"/>
        <w:ind w:firstLine="567"/>
        <w:jc w:val="both"/>
        <w:rPr>
          <w:b/>
          <w:lang w:val="ru-RU"/>
        </w:rPr>
      </w:pPr>
    </w:p>
    <w:p w:rsidR="00140517" w:rsidRDefault="00140517" w:rsidP="00140517">
      <w:pPr>
        <w:pStyle w:val="Standard"/>
        <w:ind w:firstLine="567"/>
        <w:jc w:val="both"/>
        <w:rPr>
          <w:lang w:val="ru-RU"/>
        </w:rPr>
      </w:pPr>
      <w:r>
        <w:rPr>
          <w:lang w:val="ru-RU"/>
        </w:rPr>
        <w:t xml:space="preserve">Внутренняя цивилизованность — это культура на основе образования, а культура есть инструмент сохранения передачи тех ценностей, которые выработало человечество на протяжении существования всех цивилизаций, и овладение знанием эволюционного перспективного развития человечества. У нас у каждой Части имеются Частности, количество заданных частностей фокусирует человека на более высокую заданность и включается эффект Сверхпассионарности. Обычно все пассионарии работали в системе образования, как вы думаете, почему? Что передавал пассионарий, когда входил в систему образования - Части. Образование идёт в образование частей, мы с вами образовываем части. </w:t>
      </w:r>
    </w:p>
    <w:p w:rsidR="00140517" w:rsidRDefault="00140517" w:rsidP="00140517">
      <w:pPr>
        <w:pStyle w:val="Standard"/>
        <w:ind w:firstLine="567"/>
        <w:jc w:val="both"/>
        <w:rPr>
          <w:lang w:val="ru-RU"/>
        </w:rPr>
      </w:pPr>
      <w:r>
        <w:rPr>
          <w:lang w:val="ru-RU"/>
        </w:rPr>
        <w:t xml:space="preserve">Главное целеполагание образования – это части, новая эпоха должна пойти через образование частей. Какие три новых вида образования? Философское образование, Парадигмальное образование, Стратагемическое образование, мы с вами входим в три новых вида Образования. Мы с вами образовываясь Синтезом, получаем образование в духе, и мы навечно в духе образованы Учением Синтеза. </w:t>
      </w:r>
    </w:p>
    <w:p w:rsidR="00140517" w:rsidRDefault="00140517" w:rsidP="00140517">
      <w:pPr>
        <w:pStyle w:val="Standard"/>
        <w:ind w:firstLine="567"/>
        <w:jc w:val="both"/>
        <w:rPr>
          <w:lang w:val="ru-RU"/>
        </w:rPr>
      </w:pPr>
      <w:r>
        <w:rPr>
          <w:lang w:val="ru-RU"/>
        </w:rPr>
        <w:t xml:space="preserve">Образование имеет специфику вечности. Образованные люди всегда видны в любом возрасте, в любом состоянии. Мы с вами входим в организацию Вечное Сверхкосмическое Образование. Каждый следующий этап эволюционного развития идёт на шаг дальше предыдущего, отдавая накопленное и достигнутое личными устремлениями и усилиями отдельных подвижников всему человечеству, уже природно развивая этим каждого. </w:t>
      </w:r>
    </w:p>
    <w:p w:rsidR="00140517" w:rsidRDefault="00140517" w:rsidP="00140517">
      <w:pPr>
        <w:pStyle w:val="Standard"/>
        <w:ind w:firstLine="567"/>
        <w:jc w:val="both"/>
        <w:rPr>
          <w:lang w:val="ru-RU"/>
        </w:rPr>
      </w:pPr>
      <w:r>
        <w:rPr>
          <w:lang w:val="ru-RU"/>
        </w:rPr>
        <w:t>В процессе формирования мировых тел в физическом теле человека, мозг постепенно пристроившись к этому, начинает видеть возможности Тонкого, Метагалактического, Синтезного, Реализованного миров и мир ИВО. В условиях новой эпохи у человечества формируются уже новые тонкие тела. Выходит, что для того, чтобы экспансия вышла на другой более широкий масштаб, человеку необходимо сложить новый более глубокий ракурс развития себя, как Человека, а для этого расширить масштаб своего взгляда или позиции Наблюдателя до пределов Метагалактики. Поэтому само собой напрашивается вывод: неизбежность коренной смены Парадигмы развития нашей цивилизации.</w:t>
      </w:r>
    </w:p>
    <w:p w:rsidR="00140517" w:rsidRDefault="00140517" w:rsidP="00140517">
      <w:pPr>
        <w:pStyle w:val="Standard"/>
        <w:ind w:firstLine="567"/>
        <w:jc w:val="both"/>
        <w:rPr>
          <w:lang w:val="ru-RU"/>
        </w:rPr>
      </w:pPr>
      <w:r>
        <w:rPr>
          <w:lang w:val="ru-RU"/>
        </w:rPr>
        <w:t xml:space="preserve"> Но, к сожалению, в настоящее время ведётся направленная атака на многие сферы науки, направленные уничтожить то, что нарабатывалось годами, что было смыслом жизни. Но самые отрицающие отрицатели, кучка научных материалистических евнухов продолжают упрямствовать, утопая в квантовой волне, все ещё пытаются удерживать твердь в сжатых до хруста в пальцах, привыкшие удерживать, присваивать и контроливать, всё ещё кричат бессильно: «Новое непонятно! А раз непонятно – страшно!».</w:t>
      </w:r>
    </w:p>
    <w:p w:rsidR="00140517" w:rsidRDefault="00140517" w:rsidP="00140517">
      <w:pPr>
        <w:pStyle w:val="Standard"/>
        <w:ind w:firstLine="567"/>
        <w:jc w:val="both"/>
        <w:rPr>
          <w:lang w:val="ru-RU"/>
        </w:rPr>
      </w:pPr>
      <w:r>
        <w:rPr>
          <w:lang w:val="ru-RU"/>
        </w:rPr>
        <w:t xml:space="preserve"> В пример сказанного я расскажу вам коротко о создателе нового направления в генетике - Лингвистико-Волновой Генетики, доктора биологических наук П.П. Гаряева.</w:t>
      </w:r>
    </w:p>
    <w:p w:rsidR="00140517" w:rsidRDefault="00140517" w:rsidP="00140517">
      <w:pPr>
        <w:pStyle w:val="Standard"/>
        <w:ind w:firstLine="567"/>
        <w:jc w:val="both"/>
        <w:rPr>
          <w:lang w:val="ru-RU"/>
        </w:rPr>
      </w:pPr>
      <w:r>
        <w:rPr>
          <w:lang w:val="ru-RU"/>
        </w:rPr>
        <w:t xml:space="preserve">  Чем же это открытие Гаряева так напугало косный мир мёртвой науки? Почему же столько натерпелся человек, просто подтвердив в очередной раз всё то, что мы все и так знаем на уровне не ума, на уровне сердца. Он ведь просто этим своим открытием сообщил в очередной раз, что всё на свете есть Творец, что Вселенная великая, любящая, разумная, </w:t>
      </w:r>
      <w:r>
        <w:rPr>
          <w:lang w:val="ru-RU"/>
        </w:rPr>
        <w:lastRenderedPageBreak/>
        <w:t xml:space="preserve">святая.  Гаряев проводит совершенно фантастические исследования, позволяющие исцелять самые тяжелые недуги путем считывания информации лазером ДНК из плаценты или фотографии человека и созданием звукового аналога из этого лазерного пучка. Этот звуковой аналог - просто аудиофайл, который больной может слушать где угодно и сколько угодно, и тем самым исцеляться. </w:t>
      </w:r>
    </w:p>
    <w:p w:rsidR="00140517" w:rsidRDefault="00140517" w:rsidP="00140517">
      <w:pPr>
        <w:pStyle w:val="Standard"/>
        <w:ind w:firstLine="567"/>
        <w:jc w:val="both"/>
        <w:rPr>
          <w:lang w:val="ru-RU"/>
        </w:rPr>
      </w:pPr>
      <w:r>
        <w:rPr>
          <w:lang w:val="ru-RU"/>
        </w:rPr>
        <w:t>Это очень-очень поверхностно о величайших разработках Гаряева! Это направление получило название волновой генетики, а затем лингвистико-волновой генетики. В начале было Слово, Слово создаёт реальность, Слово формирует материю, Слово определяет судьбу.</w:t>
      </w:r>
    </w:p>
    <w:p w:rsidR="00140517" w:rsidRDefault="00140517" w:rsidP="00140517">
      <w:pPr>
        <w:pStyle w:val="Standard"/>
        <w:ind w:firstLine="567"/>
        <w:jc w:val="both"/>
        <w:rPr>
          <w:lang w:val="ru-RU"/>
        </w:rPr>
      </w:pPr>
      <w:r>
        <w:rPr>
          <w:lang w:val="ru-RU"/>
        </w:rPr>
        <w:t xml:space="preserve"> Гаряев Пётр Петрович был номинирован на Нобелевскую премию по медицине 2021 года, однако преждевременный уход по непонятным обстоятельствам помешал этому. Этот удивительный человек, гениальный и талантливый учёный, новатор и первооткрыватель в мире науки, подарившему людям новый и уникальный метод исцеления организма с помощью сверхсовременных и прогрессивных ДНК-технологий, открывающих перед человечеством колоссальные перспективы в развитии медицины будущего. </w:t>
      </w:r>
    </w:p>
    <w:p w:rsidR="00140517" w:rsidRDefault="00140517" w:rsidP="00140517">
      <w:pPr>
        <w:pStyle w:val="Standard"/>
        <w:ind w:firstLine="567"/>
        <w:jc w:val="both"/>
        <w:rPr>
          <w:lang w:val="ru-RU"/>
        </w:rPr>
      </w:pPr>
      <w:r>
        <w:rPr>
          <w:lang w:val="ru-RU"/>
        </w:rPr>
        <w:t xml:space="preserve">Лингвистико-волновая генетика – одно из основных направлений развития биологии и классической генетики. Работы, проводимые в Институте лингвистико-волновой генетики, доказывают, что гены функционируют также и на квантовом уровне, что выводит классическую генетику из экспериментально-теоретического тупика, в который она попала. Базовая модель генетического кодирования, предложенная западными учёными М.Ниренбергом и Ф.Криком в 1968 году, фактически, ошибочна, хотя и имеет положительные стороны. Это привело человечество к трагическому концу – постепенному генетическому коллапсу и полной деградации, и не только человечества, но и всего живого на Земле. </w:t>
      </w:r>
    </w:p>
    <w:p w:rsidR="00140517" w:rsidRDefault="00140517" w:rsidP="00140517">
      <w:pPr>
        <w:pStyle w:val="Standard"/>
        <w:ind w:firstLine="567"/>
        <w:jc w:val="both"/>
        <w:rPr>
          <w:lang w:val="ru-RU"/>
        </w:rPr>
      </w:pPr>
      <w:r>
        <w:rPr>
          <w:lang w:val="ru-RU"/>
        </w:rPr>
        <w:t xml:space="preserve">Это связано, прежде всего, с растущей волной генетически модифицированных вирусов, бактерий, растений, животных, и в конечном счёте, человека. Первым следствием этой ситуации стали ГМО-продукты, генетически модифицированные продукты, что уже привело к тяжёлым последствиям. </w:t>
      </w:r>
    </w:p>
    <w:p w:rsidR="00140517" w:rsidRDefault="00140517" w:rsidP="00140517">
      <w:pPr>
        <w:pStyle w:val="Standard"/>
        <w:ind w:firstLine="567"/>
        <w:jc w:val="both"/>
        <w:rPr>
          <w:lang w:val="ru-RU"/>
        </w:rPr>
      </w:pPr>
      <w:r>
        <w:rPr>
          <w:lang w:val="ru-RU"/>
        </w:rPr>
        <w:t xml:space="preserve">Технологии лингвистико-волновой генетики предоставляют уникальную возможность записи генетико-метаболической, спиновой, терапевтической информации в виде звуковых программ – матриц Гаряева, контролирующих и корректирующих информацию о здоровье человека, полученную от него в здоровом состоянии. </w:t>
      </w:r>
    </w:p>
    <w:p w:rsidR="00140517" w:rsidRDefault="00140517" w:rsidP="00140517">
      <w:pPr>
        <w:pStyle w:val="Standard"/>
        <w:ind w:firstLine="567"/>
        <w:jc w:val="both"/>
        <w:rPr>
          <w:lang w:val="ru-RU"/>
        </w:rPr>
      </w:pPr>
      <w:r>
        <w:rPr>
          <w:lang w:val="ru-RU"/>
        </w:rPr>
        <w:t>Лингвистико-волновая генетика, в принципе, способна вылечить ЛЮБУЮ болезнь и продлить жизнь людей на неопределённый срок. Она способна создать технологии биосинтеза натуральной пищи без скотобоен, без пшеницы, кукурузы, ржи и т. д. Это позволит освободить огромные площади земель и предотвратить вырубку лесов. Лингвистико-волновая генетика закладывает основу для создания квантовых биокомпьютеров, превосходящих по мощности все цифровые компьютеры вместе взятые. Лингвистико-волновая генетика способна создать основу для общения людей на расстоянии без электроники, излучающей вредные электромагнитные поля. Это будет биоинтернет, основанный на телепатии. Указывается теоретическая возможность развития методологии, которая позволит обеспечить достаточно быстрое обучение детей и студентов.</w:t>
      </w:r>
    </w:p>
    <w:p w:rsidR="00140517" w:rsidRDefault="00140517" w:rsidP="00140517">
      <w:pPr>
        <w:pStyle w:val="Standard"/>
        <w:ind w:firstLine="567"/>
        <w:jc w:val="both"/>
        <w:rPr>
          <w:lang w:val="ru-RU"/>
        </w:rPr>
      </w:pPr>
      <w:r>
        <w:rPr>
          <w:lang w:val="ru-RU"/>
        </w:rPr>
        <w:t xml:space="preserve"> Открытие появления квантовых эквивалентов биовеществ открывает широкие возможности для их использования для лечения людей на совершенно иных принципах, которые будут использоваться в будущем. Это совершенно новое направление, которое можно назвать биоспинтроникой.</w:t>
      </w:r>
    </w:p>
    <w:p w:rsidR="00140517" w:rsidRDefault="00140517" w:rsidP="00140517">
      <w:pPr>
        <w:pStyle w:val="Standard"/>
        <w:rPr>
          <w:lang w:val="ru-RU"/>
        </w:rPr>
      </w:pPr>
    </w:p>
    <w:p w:rsidR="00140517" w:rsidRDefault="00140517" w:rsidP="00140517">
      <w:pPr>
        <w:pStyle w:val="Standard"/>
        <w:rPr>
          <w:lang w:val="ru-RU"/>
        </w:rPr>
      </w:pPr>
      <w:r>
        <w:rPr>
          <w:lang w:val="ru-RU"/>
        </w:rPr>
        <w:t xml:space="preserve">Литература: В.А.Сердюк Парадигма Т1; 47 Синтез ИВО; </w:t>
      </w:r>
    </w:p>
    <w:p w:rsidR="00140517" w:rsidRDefault="00140517" w:rsidP="00140517">
      <w:pPr>
        <w:pStyle w:val="Standard"/>
        <w:rPr>
          <w:lang w:val="ru-RU"/>
        </w:rPr>
      </w:pPr>
      <w:r>
        <w:rPr>
          <w:lang w:val="ru-RU"/>
        </w:rPr>
        <w:t>Выдержки из интервью журналистов А. Маркиной и А. Кондэ с П.П.Гаряевым.</w:t>
      </w:r>
    </w:p>
    <w:p w:rsidR="00140517" w:rsidRDefault="00140517" w:rsidP="00140517">
      <w:pPr>
        <w:pStyle w:val="Standard"/>
        <w:jc w:val="both"/>
        <w:rPr>
          <w:lang w:val="ru-RU"/>
        </w:rPr>
      </w:pPr>
    </w:p>
    <w:p w:rsidR="00CF400C" w:rsidRPr="00140517" w:rsidRDefault="00CF400C">
      <w:pPr>
        <w:rPr>
          <w:lang w:val="ru-RU"/>
        </w:rPr>
      </w:pPr>
      <w:bookmarkStart w:id="0" w:name="_GoBack"/>
      <w:bookmarkEnd w:id="0"/>
    </w:p>
    <w:sectPr w:rsidR="00CF400C" w:rsidRPr="00140517">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CA"/>
    <w:rsid w:val="00140517"/>
    <w:rsid w:val="006D44CA"/>
    <w:rsid w:val="00CF4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DE6C2-7F95-4450-A723-55151AF5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4051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4051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3">
    <w:name w:val="Hyperlink"/>
    <w:basedOn w:val="a0"/>
    <w:rsid w:val="001405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pova9999@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2026-02-27T15:11:00Z</dcterms:created>
  <dcterms:modified xsi:type="dcterms:W3CDTF">2026-02-27T15:12:00Z</dcterms:modified>
</cp:coreProperties>
</file>